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DA5" w:rsidRPr="00701DA5" w:rsidRDefault="00701DA5" w:rsidP="00FA593E">
      <w:pPr>
        <w:rPr>
          <w:b/>
        </w:rPr>
      </w:pPr>
      <w:r w:rsidRPr="00701DA5">
        <w:rPr>
          <w:b/>
        </w:rPr>
        <w:t>Sted:</w:t>
      </w:r>
    </w:p>
    <w:p w:rsidR="00FA593E" w:rsidRPr="00701DA5" w:rsidRDefault="00FA593E" w:rsidP="00FA593E">
      <w:r w:rsidRPr="00701DA5">
        <w:t>Medborgercenter Dalum</w:t>
      </w:r>
    </w:p>
    <w:p w:rsidR="00FA593E" w:rsidRPr="00701DA5" w:rsidRDefault="00FA593E" w:rsidP="00FA593E">
      <w:r w:rsidRPr="00701DA5">
        <w:t>Dianavænget 15 B</w:t>
      </w:r>
    </w:p>
    <w:p w:rsidR="00701DA5" w:rsidRPr="00701DA5" w:rsidRDefault="00FA593E" w:rsidP="00701DA5">
      <w:r w:rsidRPr="00701DA5">
        <w:t>5250 Odense SV</w:t>
      </w:r>
      <w:r w:rsidR="00701DA5" w:rsidRPr="00701DA5">
        <w:t xml:space="preserve"> </w:t>
      </w:r>
    </w:p>
    <w:p w:rsidR="00701DA5" w:rsidRPr="00701DA5" w:rsidRDefault="00701DA5" w:rsidP="00701DA5">
      <w:pPr>
        <w:rPr>
          <w:b/>
        </w:rPr>
      </w:pPr>
      <w:r w:rsidRPr="00701DA5">
        <w:rPr>
          <w:b/>
        </w:rPr>
        <w:t>Dato og tidspunkt</w:t>
      </w:r>
      <w:r>
        <w:rPr>
          <w:b/>
        </w:rPr>
        <w:t>:</w:t>
      </w:r>
    </w:p>
    <w:p w:rsidR="00027315" w:rsidRDefault="00027315" w:rsidP="00701DA5">
      <w:r>
        <w:t>31. januar 2015</w:t>
      </w:r>
    </w:p>
    <w:p w:rsidR="00701DA5" w:rsidRDefault="00701DA5" w:rsidP="00701DA5">
      <w:r>
        <w:t>kl. 11-16.00</w:t>
      </w:r>
    </w:p>
    <w:p w:rsidR="00027315" w:rsidRDefault="00027315" w:rsidP="00027315">
      <w:pPr>
        <w:pBdr>
          <w:bottom w:val="single" w:sz="4" w:space="1" w:color="auto"/>
        </w:pBdr>
        <w:rPr>
          <w:b/>
        </w:rPr>
      </w:pPr>
    </w:p>
    <w:p w:rsidR="00701DA5" w:rsidRDefault="00701DA5" w:rsidP="00701DA5">
      <w:r w:rsidRPr="00701DA5">
        <w:rPr>
          <w:b/>
        </w:rPr>
        <w:t>Dagsorden</w:t>
      </w:r>
      <w:r>
        <w:t>:</w:t>
      </w:r>
    </w:p>
    <w:p w:rsidR="00701DA5" w:rsidRPr="00027315" w:rsidRDefault="00701DA5" w:rsidP="00701DA5">
      <w:pPr>
        <w:pStyle w:val="Listeafsnit"/>
        <w:numPr>
          <w:ilvl w:val="0"/>
          <w:numId w:val="2"/>
        </w:numPr>
        <w:rPr>
          <w:b/>
        </w:rPr>
      </w:pPr>
      <w:r w:rsidRPr="00027315">
        <w:rPr>
          <w:b/>
        </w:rPr>
        <w:t>Velkommen</w:t>
      </w:r>
    </w:p>
    <w:p w:rsidR="00457625" w:rsidRDefault="00701DA5" w:rsidP="00457625">
      <w:pPr>
        <w:ind w:left="720"/>
      </w:pPr>
      <w:r>
        <w:t>Kaffe/te og en dejlig croissant</w:t>
      </w:r>
    </w:p>
    <w:p w:rsidR="00457625" w:rsidRDefault="00457625" w:rsidP="00457625">
      <w:pPr>
        <w:ind w:left="720"/>
      </w:pPr>
      <w:r>
        <w:t>Se indslaget fra TV2 Nyhederne</w:t>
      </w:r>
    </w:p>
    <w:p w:rsidR="00D87C97" w:rsidRPr="00441090" w:rsidRDefault="00441090" w:rsidP="00D87C97">
      <w:pPr>
        <w:ind w:left="720"/>
        <w:rPr>
          <w:rStyle w:val="Fremhv"/>
        </w:rPr>
      </w:pPr>
      <w:r w:rsidRPr="00C665CB">
        <w:rPr>
          <w:rStyle w:val="Fremhv"/>
          <w:b/>
        </w:rPr>
        <w:t>Opgave til styregruppen:</w:t>
      </w:r>
      <w:r>
        <w:rPr>
          <w:rStyle w:val="Fremhv"/>
        </w:rPr>
        <w:br/>
        <w:t>Hvordan kan vi samle de gode historier ind?</w:t>
      </w:r>
      <w:r>
        <w:rPr>
          <w:rStyle w:val="Fremhv"/>
        </w:rPr>
        <w:br/>
        <w:t>Kender vi en Bydelsmor og en kvinde, hun har hjulpet, som vil stille op og fortælle deres historie?</w:t>
      </w:r>
      <w:r w:rsidR="00D87C97">
        <w:rPr>
          <w:rStyle w:val="Fremhv"/>
        </w:rPr>
        <w:br/>
        <w:t>Hvordan kan styregruppe hjælpe, så vi har de historier, vi skal bruge?</w:t>
      </w:r>
    </w:p>
    <w:p w:rsidR="00457625" w:rsidRPr="00027315" w:rsidRDefault="00457625" w:rsidP="00701DA5">
      <w:pPr>
        <w:pStyle w:val="Listeafsnit"/>
        <w:numPr>
          <w:ilvl w:val="0"/>
          <w:numId w:val="2"/>
        </w:numPr>
        <w:rPr>
          <w:b/>
        </w:rPr>
      </w:pPr>
      <w:r w:rsidRPr="00027315">
        <w:rPr>
          <w:b/>
        </w:rPr>
        <w:t>Drømme for Bydelsmødrene</w:t>
      </w:r>
    </w:p>
    <w:p w:rsidR="00441090" w:rsidRDefault="00441090" w:rsidP="00441090">
      <w:pPr>
        <w:pStyle w:val="Listeafsnit"/>
      </w:pPr>
      <w:r>
        <w:t xml:space="preserve">Jane har talt med 8 Bydelsmødre, som alle har fortalt deres drøm for Bydelsmødrene. Drømmene samles sammen og præsenteres til en workshop 7. maj. Hvor blandt andet forkvinden og </w:t>
      </w:r>
      <w:proofErr w:type="spellStart"/>
      <w:r>
        <w:t>næstforkvinden</w:t>
      </w:r>
      <w:proofErr w:type="spellEnd"/>
      <w:r>
        <w:t xml:space="preserve"> deltager. Workshoppen ender med en ny vision for Bydelsmødre-indsatsen.</w:t>
      </w:r>
    </w:p>
    <w:p w:rsidR="00441090" w:rsidRDefault="00441090" w:rsidP="00441090">
      <w:pPr>
        <w:pStyle w:val="Listeafsnit"/>
        <w:rPr>
          <w:rStyle w:val="Fremhv"/>
        </w:rPr>
      </w:pPr>
    </w:p>
    <w:p w:rsidR="00441090" w:rsidRPr="00C665CB" w:rsidRDefault="00441090" w:rsidP="00441090">
      <w:pPr>
        <w:pStyle w:val="Listeafsnit"/>
        <w:rPr>
          <w:rStyle w:val="Fremhv"/>
          <w:b/>
        </w:rPr>
      </w:pPr>
      <w:r w:rsidRPr="00C665CB">
        <w:rPr>
          <w:rStyle w:val="Fremhv"/>
          <w:b/>
        </w:rPr>
        <w:t>Opgave til styregruppen:</w:t>
      </w:r>
    </w:p>
    <w:p w:rsidR="00457625" w:rsidRDefault="00441090" w:rsidP="00D87C97">
      <w:pPr>
        <w:pStyle w:val="Listeafsnit"/>
        <w:rPr>
          <w:rStyle w:val="Fremhv"/>
        </w:rPr>
      </w:pPr>
      <w:r>
        <w:rPr>
          <w:rStyle w:val="Fremhv"/>
        </w:rPr>
        <w:t>Hvad er din drøm for Bydelsmødrene?</w:t>
      </w:r>
    </w:p>
    <w:p w:rsidR="00D87C97" w:rsidRPr="00D87C97" w:rsidRDefault="00D87C97" w:rsidP="00D87C97">
      <w:pPr>
        <w:pStyle w:val="Listeafsnit"/>
        <w:rPr>
          <w:i/>
          <w:iCs/>
          <w:color w:val="FF00FF"/>
        </w:rPr>
      </w:pPr>
    </w:p>
    <w:p w:rsidR="00701DA5" w:rsidRPr="00027315" w:rsidRDefault="00701DA5" w:rsidP="00701DA5">
      <w:pPr>
        <w:pStyle w:val="Listeafsnit"/>
        <w:numPr>
          <w:ilvl w:val="0"/>
          <w:numId w:val="2"/>
        </w:numPr>
        <w:rPr>
          <w:b/>
        </w:rPr>
      </w:pPr>
      <w:r w:rsidRPr="00027315">
        <w:rPr>
          <w:b/>
        </w:rPr>
        <w:t>Bydelsmødrenes kerneopgave og den opsøgende indsats.</w:t>
      </w:r>
    </w:p>
    <w:p w:rsidR="00DE01B2" w:rsidRDefault="00D87C97" w:rsidP="00D87C97">
      <w:pPr>
        <w:pStyle w:val="Listeafsnit"/>
      </w:pPr>
      <w:r>
        <w:t xml:space="preserve">Alle steder bliver Bydelsmødrene mødt med opbakning – både lokalt og nationalt. </w:t>
      </w:r>
      <w:r w:rsidR="00027315">
        <w:t>Det er vigti</w:t>
      </w:r>
      <w:r w:rsidR="00DE01B2">
        <w:t xml:space="preserve">gt at Bydelsmødrenes faglighed og deres kernekompetencer (samtale, brobygning og netværk) holdes ved lige. Det er også vigtigt at vi holder fast i at det særlige ved Bydelsmødrene er at de kan få fat på kvinder, andre ikke kan. </w:t>
      </w:r>
    </w:p>
    <w:p w:rsidR="00D87C97" w:rsidRDefault="00DE01B2" w:rsidP="00D87C97">
      <w:pPr>
        <w:pStyle w:val="Listeafsnit"/>
      </w:pPr>
      <w:r>
        <w:t xml:space="preserve">Det vil sige, vi skal holde fast i at Bydelsmødrene skal lave opsøgende indsats. Og det er vigtigt at </w:t>
      </w:r>
      <w:r w:rsidR="00027315">
        <w:t xml:space="preserve">Bydelsmødrene får den viden og de redskaber, de har brug. </w:t>
      </w:r>
      <w:r w:rsidR="00D87C97">
        <w:t xml:space="preserve">I Landsorganisationen har vi nogle forskellige kurser og workshops, som vi tilbyder Bydelsmødre-grupperne. </w:t>
      </w:r>
    </w:p>
    <w:p w:rsidR="00D87C97" w:rsidRDefault="00D87C97" w:rsidP="00D87C97">
      <w:pPr>
        <w:pStyle w:val="Listeafsnit"/>
        <w:rPr>
          <w:rStyle w:val="Fremhv"/>
        </w:rPr>
      </w:pPr>
    </w:p>
    <w:p w:rsidR="00D87C97" w:rsidRPr="00C665CB" w:rsidRDefault="00D87C97" w:rsidP="00D87C97">
      <w:pPr>
        <w:pStyle w:val="Listeafsnit"/>
        <w:rPr>
          <w:rStyle w:val="Fremhv"/>
          <w:b/>
        </w:rPr>
      </w:pPr>
      <w:r w:rsidRPr="00C665CB">
        <w:rPr>
          <w:rStyle w:val="Fremhv"/>
          <w:b/>
        </w:rPr>
        <w:t>Opgave til styregruppen:</w:t>
      </w:r>
    </w:p>
    <w:p w:rsidR="00C665CB" w:rsidRDefault="00C665CB" w:rsidP="00D87C97">
      <w:pPr>
        <w:pStyle w:val="Listeafsnit"/>
        <w:rPr>
          <w:rStyle w:val="Fremhv"/>
        </w:rPr>
      </w:pPr>
      <w:r>
        <w:rPr>
          <w:rStyle w:val="Fremhv"/>
        </w:rPr>
        <w:t>Hvordan holder vi fast i kerneopgaven og kernekompetencerne?</w:t>
      </w:r>
    </w:p>
    <w:p w:rsidR="00D87C97" w:rsidRDefault="00D87C97" w:rsidP="00D87C97">
      <w:pPr>
        <w:pStyle w:val="Listeafsnit"/>
        <w:rPr>
          <w:rStyle w:val="Fremhv"/>
        </w:rPr>
      </w:pPr>
      <w:r>
        <w:rPr>
          <w:rStyle w:val="Fremhv"/>
        </w:rPr>
        <w:lastRenderedPageBreak/>
        <w:t xml:space="preserve">Hvordan formidler vi budskabet om </w:t>
      </w:r>
      <w:r w:rsidR="00C665CB">
        <w:rPr>
          <w:rStyle w:val="Fremhv"/>
        </w:rPr>
        <w:t>kurserne, som kan styrke Bydelsmødrene</w:t>
      </w:r>
      <w:r>
        <w:rPr>
          <w:rStyle w:val="Fremhv"/>
        </w:rPr>
        <w:t>?</w:t>
      </w:r>
    </w:p>
    <w:p w:rsidR="00D87C97" w:rsidRDefault="00D87C97" w:rsidP="00D87C97">
      <w:pPr>
        <w:pStyle w:val="Listeafsnit"/>
        <w:rPr>
          <w:rStyle w:val="Fremhv"/>
        </w:rPr>
      </w:pPr>
      <w:r>
        <w:rPr>
          <w:rStyle w:val="Fremhv"/>
        </w:rPr>
        <w:t xml:space="preserve">Hvordan får vi grupperne til at tage imod </w:t>
      </w:r>
      <w:r w:rsidR="00C665CB">
        <w:rPr>
          <w:rStyle w:val="Fremhv"/>
        </w:rPr>
        <w:t>kurserne</w:t>
      </w:r>
      <w:r>
        <w:rPr>
          <w:rStyle w:val="Fremhv"/>
        </w:rPr>
        <w:t>?</w:t>
      </w:r>
    </w:p>
    <w:p w:rsidR="00027315" w:rsidRDefault="00027315" w:rsidP="00D87C97">
      <w:pPr>
        <w:pStyle w:val="Listeafsnit"/>
        <w:rPr>
          <w:rStyle w:val="Fremhv"/>
        </w:rPr>
      </w:pPr>
      <w:r>
        <w:rPr>
          <w:rStyle w:val="Fremhv"/>
        </w:rPr>
        <w:t>Hvordan kan styregruppen hjælpe?</w:t>
      </w:r>
    </w:p>
    <w:p w:rsidR="00027315" w:rsidRDefault="00027315" w:rsidP="00D87C97">
      <w:pPr>
        <w:pStyle w:val="Listeafsnit"/>
        <w:rPr>
          <w:rStyle w:val="Fremhv"/>
        </w:rPr>
      </w:pPr>
    </w:p>
    <w:p w:rsidR="00701DA5" w:rsidRPr="00027315" w:rsidRDefault="00027315" w:rsidP="00701DA5">
      <w:pPr>
        <w:pStyle w:val="Listeafsnit"/>
        <w:numPr>
          <w:ilvl w:val="0"/>
          <w:numId w:val="2"/>
        </w:numPr>
        <w:rPr>
          <w:b/>
        </w:rPr>
      </w:pPr>
      <w:r w:rsidRPr="00027315">
        <w:rPr>
          <w:b/>
        </w:rPr>
        <w:t>Dokumentation af Bydelsmødre-indsatsen.</w:t>
      </w:r>
    </w:p>
    <w:p w:rsidR="00B408FA" w:rsidRDefault="00027315" w:rsidP="00027315">
      <w:pPr>
        <w:pStyle w:val="Listeafsnit"/>
      </w:pPr>
      <w:r>
        <w:t xml:space="preserve">Deloitte har lige lavet en flot evaluering som viser, at Bydelsmødre-indsatsen virker. Det er meget vigtigt at vi bliver ved med at indsamle dokumentation. Dokumentation af indsatsen er vigtig, når vi taler med politikere og andre, som kan støtte os økonomisk og ressourcemæssigt. </w:t>
      </w:r>
    </w:p>
    <w:p w:rsidR="00B408FA" w:rsidRDefault="00B408FA" w:rsidP="00027315">
      <w:pPr>
        <w:pStyle w:val="Listeafsnit"/>
      </w:pPr>
      <w:r>
        <w:t>Deloitte viser mange flotte resultater, men der mangler at blive udbygget, hvordan det at blive Bydelsmor skaber forandring for den enkelte kvinde.</w:t>
      </w:r>
    </w:p>
    <w:p w:rsidR="00B408FA" w:rsidRDefault="00B408FA" w:rsidP="00027315">
      <w:pPr>
        <w:pStyle w:val="Listeafsnit"/>
      </w:pPr>
    </w:p>
    <w:p w:rsidR="00B408FA" w:rsidRPr="00C665CB" w:rsidRDefault="00B408FA" w:rsidP="00B408FA">
      <w:pPr>
        <w:pStyle w:val="Listeafsnit"/>
        <w:rPr>
          <w:rStyle w:val="Fremhv"/>
          <w:b/>
        </w:rPr>
      </w:pPr>
      <w:r w:rsidRPr="00C665CB">
        <w:rPr>
          <w:rStyle w:val="Fremhv"/>
          <w:b/>
        </w:rPr>
        <w:t>Opgave til styregruppen:</w:t>
      </w:r>
    </w:p>
    <w:p w:rsidR="00B408FA" w:rsidRDefault="00B408FA" w:rsidP="00B408FA">
      <w:pPr>
        <w:pStyle w:val="Listeafsnit"/>
        <w:rPr>
          <w:rStyle w:val="Fremhv"/>
        </w:rPr>
      </w:pPr>
      <w:r>
        <w:rPr>
          <w:rStyle w:val="Fremhv"/>
        </w:rPr>
        <w:t>Hvilken forandring har I oplevet fra før I blev Bydelsmødre til nu?</w:t>
      </w:r>
    </w:p>
    <w:p w:rsidR="00B408FA" w:rsidRDefault="00B408FA" w:rsidP="00B408FA">
      <w:pPr>
        <w:pStyle w:val="Listeafsnit"/>
      </w:pPr>
    </w:p>
    <w:p w:rsidR="00027315" w:rsidRDefault="00B408FA" w:rsidP="00027315">
      <w:pPr>
        <w:pStyle w:val="Listeafsnit"/>
      </w:pPr>
      <w:r>
        <w:t xml:space="preserve">Som sagt skal vi blive ved med at samle dokumentation ind. En af måderne er, at Bydelsmødrene samler samtaleskemaer ind, hver gang de har talt med en kvinde. </w:t>
      </w:r>
      <w:r w:rsidR="00027315">
        <w:t xml:space="preserve">Mange grupper har svært ved at udfylde samtale-arket. Det giver ikke mening for dem og de forstår ikke hvorfor de skal gøre det. </w:t>
      </w:r>
      <w:r w:rsidR="009371CF">
        <w:t>Desuden er det en stor opgave at udfylde skemaerne, hvis man fx har talt med ti kvinder</w:t>
      </w:r>
      <w:r w:rsidR="00027315">
        <w:t>.</w:t>
      </w:r>
    </w:p>
    <w:p w:rsidR="00027315" w:rsidRDefault="00027315" w:rsidP="00027315">
      <w:pPr>
        <w:pStyle w:val="Listeafsnit"/>
      </w:pPr>
    </w:p>
    <w:p w:rsidR="00DE01B2" w:rsidRPr="00C665CB" w:rsidRDefault="00027315" w:rsidP="00DE01B2">
      <w:pPr>
        <w:pStyle w:val="Listeafsnit"/>
        <w:rPr>
          <w:rStyle w:val="Fremhv"/>
          <w:b/>
        </w:rPr>
      </w:pPr>
      <w:r w:rsidRPr="00C665CB">
        <w:rPr>
          <w:rStyle w:val="Fremhv"/>
          <w:b/>
        </w:rPr>
        <w:t>Opgave til styregruppen:</w:t>
      </w:r>
    </w:p>
    <w:p w:rsidR="00027315" w:rsidRDefault="00027315" w:rsidP="00027315">
      <w:pPr>
        <w:pStyle w:val="Listeafsnit"/>
        <w:rPr>
          <w:rStyle w:val="Fremhv"/>
        </w:rPr>
      </w:pPr>
      <w:r>
        <w:rPr>
          <w:rStyle w:val="Fremhv"/>
        </w:rPr>
        <w:t>Hvordan kan vi ændre skemaet, så det bliver nemmere at forstå?</w:t>
      </w:r>
    </w:p>
    <w:p w:rsidR="00027315" w:rsidRDefault="00027315" w:rsidP="00027315">
      <w:pPr>
        <w:pStyle w:val="Listeafsnit"/>
        <w:rPr>
          <w:rStyle w:val="Fremhv"/>
        </w:rPr>
      </w:pPr>
      <w:r>
        <w:rPr>
          <w:rStyle w:val="Fremhv"/>
        </w:rPr>
        <w:t>Hvordan kan vi fortælle Bydelsmødrene at det er vigtigt at udfylde skemaerne?</w:t>
      </w:r>
    </w:p>
    <w:p w:rsidR="00027315" w:rsidRDefault="00027315" w:rsidP="00027315">
      <w:pPr>
        <w:pStyle w:val="Listeafsnit"/>
        <w:rPr>
          <w:rStyle w:val="Fremhv"/>
        </w:rPr>
      </w:pPr>
      <w:r>
        <w:rPr>
          <w:rStyle w:val="Fremhv"/>
        </w:rPr>
        <w:t>Hvordan kan styregruppen støtte op om dokumentation?</w:t>
      </w:r>
    </w:p>
    <w:p w:rsidR="00027315" w:rsidRPr="00027315" w:rsidRDefault="00027315" w:rsidP="00027315">
      <w:pPr>
        <w:pStyle w:val="Listeafsnit"/>
        <w:rPr>
          <w:rStyle w:val="Fremhv"/>
        </w:rPr>
      </w:pPr>
    </w:p>
    <w:p w:rsidR="00027315" w:rsidRPr="008D753B" w:rsidRDefault="00027315" w:rsidP="00701DA5">
      <w:pPr>
        <w:pStyle w:val="Listeafsnit"/>
        <w:numPr>
          <w:ilvl w:val="0"/>
          <w:numId w:val="2"/>
        </w:numPr>
        <w:rPr>
          <w:b/>
        </w:rPr>
      </w:pPr>
      <w:r w:rsidRPr="008D753B">
        <w:rPr>
          <w:b/>
        </w:rPr>
        <w:t>Hvordan kan Bydelsmødrene hjælpe de Syriske flygtninge?</w:t>
      </w:r>
    </w:p>
    <w:p w:rsidR="00027315" w:rsidRDefault="008D753B" w:rsidP="00027315">
      <w:pPr>
        <w:pStyle w:val="Listeafsnit"/>
      </w:pPr>
      <w:r>
        <w:t>Bydelsmødrenes kerneopgave er at hjælpe andre til at finde fodfæste i Danmark. At hjælpe de syriske flygtni</w:t>
      </w:r>
      <w:bookmarkStart w:id="0" w:name="_GoBack"/>
      <w:bookmarkEnd w:id="0"/>
      <w:r>
        <w:t>nge på plads i Danmark er derfor en oplagt opgave for Bydelsmødrene. Allerede nu er der Bydelsmødre, som hjælper fx i Køge.</w:t>
      </w:r>
    </w:p>
    <w:p w:rsidR="008D753B" w:rsidRDefault="008D753B" w:rsidP="00027315">
      <w:pPr>
        <w:pStyle w:val="Listeafsnit"/>
      </w:pPr>
      <w:r>
        <w:t>Nogle Bydelsmødre-grupper mangler en konkret opgave at løse. De synes, det er lidt svært at være opsøgende. Det er derfor også en oplagt opgave for dem.</w:t>
      </w:r>
    </w:p>
    <w:p w:rsidR="008D753B" w:rsidRDefault="008D753B" w:rsidP="00027315">
      <w:pPr>
        <w:pStyle w:val="Listeafsnit"/>
      </w:pPr>
    </w:p>
    <w:p w:rsidR="008D753B" w:rsidRPr="00C665CB" w:rsidRDefault="008D753B" w:rsidP="00027315">
      <w:pPr>
        <w:pStyle w:val="Listeafsnit"/>
        <w:rPr>
          <w:rStyle w:val="Fremhv"/>
          <w:b/>
        </w:rPr>
      </w:pPr>
      <w:r w:rsidRPr="00C665CB">
        <w:rPr>
          <w:rStyle w:val="Fremhv"/>
          <w:b/>
        </w:rPr>
        <w:t>Opgave til styregruppen:</w:t>
      </w:r>
    </w:p>
    <w:p w:rsidR="008D753B" w:rsidRDefault="008D753B" w:rsidP="00027315">
      <w:pPr>
        <w:pStyle w:val="Listeafsnit"/>
        <w:rPr>
          <w:rStyle w:val="Fremhv"/>
        </w:rPr>
      </w:pPr>
      <w:r>
        <w:rPr>
          <w:rStyle w:val="Fremhv"/>
        </w:rPr>
        <w:t xml:space="preserve">Skal vi </w:t>
      </w:r>
      <w:r w:rsidR="00DE01B2">
        <w:rPr>
          <w:rStyle w:val="Fremhv"/>
        </w:rPr>
        <w:t xml:space="preserve">på landsplan gå aktivt ind i denne opgave? </w:t>
      </w:r>
    </w:p>
    <w:p w:rsidR="00DE01B2" w:rsidRDefault="00DE01B2" w:rsidP="00027315">
      <w:pPr>
        <w:pStyle w:val="Listeafsnit"/>
        <w:rPr>
          <w:rStyle w:val="Fremhv"/>
        </w:rPr>
      </w:pPr>
      <w:r>
        <w:rPr>
          <w:rStyle w:val="Fremhv"/>
        </w:rPr>
        <w:t>I så fald hvordan skal vi fortælle Bydelsmødre-grupperne og de forskellige relevante parter, at Bydelsmødrene kan og skal være med til at løfte denne opgave?</w:t>
      </w:r>
    </w:p>
    <w:p w:rsidR="00DE01B2" w:rsidRDefault="00DE01B2" w:rsidP="00027315">
      <w:pPr>
        <w:pStyle w:val="Listeafsnit"/>
        <w:rPr>
          <w:rStyle w:val="Fremhv"/>
        </w:rPr>
      </w:pPr>
      <w:r>
        <w:rPr>
          <w:rStyle w:val="Fremhv"/>
        </w:rPr>
        <w:t xml:space="preserve">Skal vi skrive et læsebrev, en kronik eller skal vi kontakte </w:t>
      </w:r>
      <w:proofErr w:type="spellStart"/>
      <w:r>
        <w:rPr>
          <w:rStyle w:val="Fremhv"/>
        </w:rPr>
        <w:t>lokal-TV</w:t>
      </w:r>
      <w:proofErr w:type="spellEnd"/>
      <w:r>
        <w:rPr>
          <w:rStyle w:val="Fremhv"/>
        </w:rPr>
        <w:t>?</w:t>
      </w:r>
    </w:p>
    <w:p w:rsidR="00DE01B2" w:rsidRPr="008D753B" w:rsidRDefault="00DE01B2" w:rsidP="00027315">
      <w:pPr>
        <w:pStyle w:val="Listeafsnit"/>
        <w:rPr>
          <w:rStyle w:val="Fremhv"/>
        </w:rPr>
      </w:pPr>
    </w:p>
    <w:p w:rsidR="00FA593E" w:rsidRPr="00C665CB" w:rsidRDefault="00C665CB" w:rsidP="00FA593E">
      <w:pPr>
        <w:pStyle w:val="Listeafsnit"/>
        <w:numPr>
          <w:ilvl w:val="0"/>
          <w:numId w:val="2"/>
        </w:numPr>
        <w:rPr>
          <w:b/>
        </w:rPr>
      </w:pPr>
      <w:r w:rsidRPr="00C665CB">
        <w:rPr>
          <w:b/>
        </w:rPr>
        <w:t>Møder næste gang</w:t>
      </w:r>
    </w:p>
    <w:p w:rsidR="00C665CB" w:rsidRPr="00C665CB" w:rsidRDefault="00C665CB" w:rsidP="00C665CB">
      <w:pPr>
        <w:pStyle w:val="Listeafsnit"/>
        <w:rPr>
          <w:b/>
        </w:rPr>
      </w:pPr>
    </w:p>
    <w:p w:rsidR="00C665CB" w:rsidRPr="00C665CB" w:rsidRDefault="00C665CB" w:rsidP="00FA593E">
      <w:pPr>
        <w:pStyle w:val="Listeafsnit"/>
        <w:numPr>
          <w:ilvl w:val="0"/>
          <w:numId w:val="2"/>
        </w:numPr>
        <w:rPr>
          <w:b/>
        </w:rPr>
      </w:pPr>
      <w:r w:rsidRPr="00C665CB">
        <w:rPr>
          <w:b/>
        </w:rPr>
        <w:t>Evt.</w:t>
      </w:r>
    </w:p>
    <w:sectPr w:rsidR="00C665CB" w:rsidRPr="00C665CB">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7E0" w:rsidRDefault="001117E0" w:rsidP="00FA593E">
      <w:pPr>
        <w:spacing w:after="0" w:line="240" w:lineRule="auto"/>
      </w:pPr>
      <w:r>
        <w:separator/>
      </w:r>
    </w:p>
  </w:endnote>
  <w:endnote w:type="continuationSeparator" w:id="0">
    <w:p w:rsidR="001117E0" w:rsidRDefault="001117E0" w:rsidP="00FA5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7E0" w:rsidRDefault="001117E0" w:rsidP="00FA593E">
      <w:pPr>
        <w:spacing w:after="0" w:line="240" w:lineRule="auto"/>
      </w:pPr>
      <w:r>
        <w:separator/>
      </w:r>
    </w:p>
  </w:footnote>
  <w:footnote w:type="continuationSeparator" w:id="0">
    <w:p w:rsidR="001117E0" w:rsidRDefault="001117E0" w:rsidP="00FA5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93E" w:rsidRPr="00FA593E" w:rsidRDefault="00FA593E">
    <w:pPr>
      <w:pStyle w:val="Sidehoved"/>
      <w:rPr>
        <w:rFonts w:ascii="Arial Narrow" w:hAnsi="Arial Narrow"/>
        <w:b/>
        <w:color w:val="FF00FF"/>
        <w:sz w:val="48"/>
        <w:szCs w:val="48"/>
      </w:rPr>
    </w:pPr>
    <w:r>
      <w:rPr>
        <w:rFonts w:ascii="Arial Narrow" w:hAnsi="Arial Narrow"/>
        <w:b/>
        <w:noProof/>
        <w:color w:val="FF00FF"/>
        <w:sz w:val="48"/>
        <w:szCs w:val="48"/>
        <w:lang w:eastAsia="da-DK"/>
      </w:rPr>
      <mc:AlternateContent>
        <mc:Choice Requires="wps">
          <w:drawing>
            <wp:anchor distT="0" distB="0" distL="114300" distR="114300" simplePos="0" relativeHeight="251659264" behindDoc="0" locked="0" layoutInCell="1" allowOverlap="1">
              <wp:simplePos x="0" y="0"/>
              <wp:positionH relativeFrom="column">
                <wp:posOffset>5863590</wp:posOffset>
              </wp:positionH>
              <wp:positionV relativeFrom="paragraph">
                <wp:posOffset>-234217</wp:posOffset>
              </wp:positionV>
              <wp:extent cx="940777" cy="764931"/>
              <wp:effectExtent l="0" t="0" r="0" b="0"/>
              <wp:wrapNone/>
              <wp:docPr id="3" name="Tekstboks 3"/>
              <wp:cNvGraphicFramePr/>
              <a:graphic xmlns:a="http://schemas.openxmlformats.org/drawingml/2006/main">
                <a:graphicData uri="http://schemas.microsoft.com/office/word/2010/wordprocessingShape">
                  <wps:wsp>
                    <wps:cNvSpPr txBox="1"/>
                    <wps:spPr>
                      <a:xfrm>
                        <a:off x="0" y="0"/>
                        <a:ext cx="940777" cy="7649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593E" w:rsidRDefault="00FA593E">
                          <w:r>
                            <w:rPr>
                              <w:noProof/>
                              <w:lang w:eastAsia="da-DK"/>
                            </w:rPr>
                            <w:drawing>
                              <wp:inline distT="0" distB="0" distL="0" distR="0">
                                <wp:extent cx="614863" cy="615461"/>
                                <wp:effectExtent l="0" t="0" r="0" b="0"/>
                                <wp:docPr id="4" name="Billede 4" descr="\\localhost\Terminal_User_Data\mhj\Desktop\BM-PI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alhost\Terminal_User_Data\mhj\Desktop\BM-PINK.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476" cy="6180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3" o:spid="_x0000_s1026" type="#_x0000_t202" style="position:absolute;margin-left:461.7pt;margin-top:-18.45pt;width:74.1pt;height:6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QAjAIAAIoFAAAOAAAAZHJzL2Uyb0RvYy54bWysVE1vGyEQvVfqf0Dcm/VX4sbKOnITpaoU&#10;JVGTKmfMgo0CDAXsXffXd2B3bTfNJVUvu8C8mWEeb+bisjGabIUPCmxJhycDSoTlUCm7KumPp5tP&#10;nykJkdmKabCipDsR6OX844eL2s3ECNagK+EJBrFhVruSrmN0s6IIfC0MCyfghEWjBG9YxK1fFZVn&#10;NUY3uhgNBmdFDb5yHrgIAU+vWyOd5/hSCh7vpQwiEl1SvFvMX5+/y/Qt5hdstvLMrRXvrsH+4RaG&#10;KYtJ96GuWWRk49VfoYziHgLIeMLBFCCl4iLXgNUMB6+qeVwzJ3ItSE5we5rC/wvL77YPnqiqpGNK&#10;LDP4RE/iJcQlvAQyTvTULswQ9egQF5sv0OAz9+cBD1PVjfQm/bEegnYkercnVzSRcDw8nwym0ykl&#10;HE3Ts8n5OEcpDs7Oh/hVgCFpUVKPb5cpZdvbEPEiCO0hKVcAraobpXXeJL2IK+3JluFL69gH/wOl&#10;LalLejY+HeTAFpJ7G1nbFEZkxXTpUuFtgXkVd1okjLbfhUTGcp1v5GacC7vPn9EJJTHVexw7/OFW&#10;73Fu60CPnBls3DsbZcHn6nOLHSirXnrKZItHwo/qTsvYLJtOEEuodqgHD21DBcdvFL7aLQvxgXns&#10;IJQAToV4jx+pAVmHbkXJGvyvt84THoWNVkpq7MiShp8b5gUl+ptFyZ8PJ5PUwnkzOZ2OcOOPLctj&#10;i92YK0ApDHH+OJ6XCR91v5QezDMOj0XKiiZmOeYuaeyXV7GdEzh8uFgsMgib1rF4ax8dT6ETvUmT&#10;T80z864TbkTF30Hfu2z2Sr8tNnlaWGwiSJXFnQhuWe2Ix4bPmu+GU5oox/uMOozQ+W8AAAD//wMA&#10;UEsDBBQABgAIAAAAIQCEKSou4wAAAAsBAAAPAAAAZHJzL2Rvd25yZXYueG1sTI/LTsMwEEX3SPyD&#10;NUhsUOu0gbQNmVQIAZXY0fAQOzcekoh4HMVuEv4edwXL0T2690y2nUwrBupdYxlhMY9AEJdWN1wh&#10;vBaPszUI5xVr1VomhB9ysM3PzzKVajvyCw17X4lQwi5VCLX3XSqlK2syys1tRxyyL9sb5cPZV1L3&#10;agzlppXLKEqkUQ2HhVp1dF9T+b0/GoTPq+rj2U1Pb2N8E3cPu6FYvesC8fJiursF4WnyfzCc9IM6&#10;5MHpYI+snWgRNsv4OqAIszjZgDgR0WqRgDggrOMEZJ7J/z/kvwAAAP//AwBQSwECLQAUAAYACAAA&#10;ACEAtoM4kv4AAADhAQAAEwAAAAAAAAAAAAAAAAAAAAAAW0NvbnRlbnRfVHlwZXNdLnhtbFBLAQIt&#10;ABQABgAIAAAAIQA4/SH/1gAAAJQBAAALAAAAAAAAAAAAAAAAAC8BAABfcmVscy8ucmVsc1BLAQIt&#10;ABQABgAIAAAAIQDJuIQAjAIAAIoFAAAOAAAAAAAAAAAAAAAAAC4CAABkcnMvZTJvRG9jLnhtbFBL&#10;AQItABQABgAIAAAAIQCEKSou4wAAAAsBAAAPAAAAAAAAAAAAAAAAAOYEAABkcnMvZG93bnJldi54&#10;bWxQSwUGAAAAAAQABADzAAAA9gUAAAAA&#10;" fillcolor="white [3201]" stroked="f" strokeweight=".5pt">
              <v:textbox>
                <w:txbxContent>
                  <w:p w:rsidR="00FA593E" w:rsidRDefault="00FA593E">
                    <w:r>
                      <w:rPr>
                        <w:noProof/>
                        <w:lang w:eastAsia="da-DK"/>
                      </w:rPr>
                      <w:drawing>
                        <wp:inline distT="0" distB="0" distL="0" distR="0">
                          <wp:extent cx="614863" cy="615461"/>
                          <wp:effectExtent l="0" t="0" r="0" b="0"/>
                          <wp:docPr id="4" name="Billede 4" descr="\\localhost\Terminal_User_Data\mhj\Desktop\BM-PI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alhost\Terminal_User_Data\mhj\Desktop\BM-PINK.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476" cy="618077"/>
                                  </a:xfrm>
                                  <a:prstGeom prst="rect">
                                    <a:avLst/>
                                  </a:prstGeom>
                                  <a:noFill/>
                                  <a:ln>
                                    <a:noFill/>
                                  </a:ln>
                                </pic:spPr>
                              </pic:pic>
                            </a:graphicData>
                          </a:graphic>
                        </wp:inline>
                      </w:drawing>
                    </w:r>
                  </w:p>
                </w:txbxContent>
              </v:textbox>
            </v:shape>
          </w:pict>
        </mc:Fallback>
      </mc:AlternateContent>
    </w:r>
    <w:r w:rsidRPr="00FA593E">
      <w:rPr>
        <w:rFonts w:ascii="Arial Narrow" w:hAnsi="Arial Narrow"/>
        <w:b/>
        <w:color w:val="FF00FF"/>
        <w:sz w:val="48"/>
        <w:szCs w:val="48"/>
      </w:rPr>
      <w:t>STYREGRUPPEMØDE 31. JANUAR 2015</w:t>
    </w:r>
    <w:r>
      <w:rPr>
        <w:rFonts w:ascii="Arial Narrow" w:hAnsi="Arial Narrow"/>
        <w:b/>
        <w:color w:val="FF00FF"/>
        <w:sz w:val="48"/>
        <w:szCs w:val="48"/>
      </w:rPr>
      <w:t xml:space="preserve"> </w:t>
    </w:r>
    <w:r>
      <w:rPr>
        <w:rFonts w:ascii="Arial Narrow" w:hAnsi="Arial Narrow"/>
        <w:b/>
        <w:noProof/>
        <w:color w:val="FF00FF"/>
        <w:sz w:val="48"/>
        <w:szCs w:val="48"/>
        <w:lang w:eastAsia="da-DK"/>
      </w:rPr>
      <w:drawing>
        <wp:inline distT="0" distB="0" distL="0" distR="0">
          <wp:extent cx="6120130" cy="6126083"/>
          <wp:effectExtent l="0" t="0" r="0" b="8255"/>
          <wp:docPr id="2" name="Billede 2" descr="\\localhost\Terminal_User_Data\mhj\Desktop\BM-PI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alhost\Terminal_User_Data\mhj\Desktop\BM-PINK.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6126083"/>
                  </a:xfrm>
                  <a:prstGeom prst="rect">
                    <a:avLst/>
                  </a:prstGeom>
                  <a:noFill/>
                  <a:ln>
                    <a:noFill/>
                  </a:ln>
                </pic:spPr>
              </pic:pic>
            </a:graphicData>
          </a:graphic>
        </wp:inline>
      </w:drawing>
    </w:r>
    <w:r>
      <w:rPr>
        <w:rFonts w:ascii="Arial Narrow" w:hAnsi="Arial Narrow"/>
        <w:b/>
        <w:noProof/>
        <w:color w:val="FF00FF"/>
        <w:sz w:val="48"/>
        <w:szCs w:val="48"/>
        <w:lang w:eastAsia="da-DK"/>
      </w:rPr>
      <w:drawing>
        <wp:inline distT="0" distB="0" distL="0" distR="0">
          <wp:extent cx="6120130" cy="6126083"/>
          <wp:effectExtent l="0" t="0" r="0" b="8255"/>
          <wp:docPr id="1" name="Billede 1" descr="\\localhost\Terminal_User_Data\mhj\Desktop\BM-PI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host\Terminal_User_Data\mhj\Desktop\BM-PINK.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612608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C6509"/>
    <w:multiLevelType w:val="hybridMultilevel"/>
    <w:tmpl w:val="C1E6209A"/>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77443C57"/>
    <w:multiLevelType w:val="hybridMultilevel"/>
    <w:tmpl w:val="4D20375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nsid w:val="7AF66F63"/>
    <w:multiLevelType w:val="hybridMultilevel"/>
    <w:tmpl w:val="F460A5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1304"/>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93E"/>
    <w:rsid w:val="00027315"/>
    <w:rsid w:val="001117E0"/>
    <w:rsid w:val="0027539F"/>
    <w:rsid w:val="00441090"/>
    <w:rsid w:val="00457625"/>
    <w:rsid w:val="00701DA5"/>
    <w:rsid w:val="008D753B"/>
    <w:rsid w:val="009371CF"/>
    <w:rsid w:val="00B408FA"/>
    <w:rsid w:val="00C665CB"/>
    <w:rsid w:val="00D87C97"/>
    <w:rsid w:val="00DE01B2"/>
    <w:rsid w:val="00FA59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A593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593E"/>
  </w:style>
  <w:style w:type="paragraph" w:styleId="Sidefod">
    <w:name w:val="footer"/>
    <w:basedOn w:val="Normal"/>
    <w:link w:val="SidefodTegn"/>
    <w:uiPriority w:val="99"/>
    <w:unhideWhenUsed/>
    <w:rsid w:val="00FA593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593E"/>
  </w:style>
  <w:style w:type="paragraph" w:styleId="Markeringsbobletekst">
    <w:name w:val="Balloon Text"/>
    <w:basedOn w:val="Normal"/>
    <w:link w:val="MarkeringsbobletekstTegn"/>
    <w:uiPriority w:val="99"/>
    <w:semiHidden/>
    <w:unhideWhenUsed/>
    <w:rsid w:val="00FA593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A593E"/>
    <w:rPr>
      <w:rFonts w:ascii="Tahoma" w:hAnsi="Tahoma" w:cs="Tahoma"/>
      <w:sz w:val="16"/>
      <w:szCs w:val="16"/>
    </w:rPr>
  </w:style>
  <w:style w:type="paragraph" w:styleId="Listeafsnit">
    <w:name w:val="List Paragraph"/>
    <w:basedOn w:val="Normal"/>
    <w:uiPriority w:val="34"/>
    <w:qFormat/>
    <w:rsid w:val="00701DA5"/>
    <w:pPr>
      <w:ind w:left="720"/>
      <w:contextualSpacing/>
    </w:pPr>
  </w:style>
  <w:style w:type="character" w:styleId="Fremhv">
    <w:name w:val="Emphasis"/>
    <w:basedOn w:val="Standardskrifttypeiafsnit"/>
    <w:uiPriority w:val="20"/>
    <w:qFormat/>
    <w:rsid w:val="00441090"/>
    <w:rPr>
      <w:i/>
      <w:iCs/>
      <w:color w:val="FF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A593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593E"/>
  </w:style>
  <w:style w:type="paragraph" w:styleId="Sidefod">
    <w:name w:val="footer"/>
    <w:basedOn w:val="Normal"/>
    <w:link w:val="SidefodTegn"/>
    <w:uiPriority w:val="99"/>
    <w:unhideWhenUsed/>
    <w:rsid w:val="00FA593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593E"/>
  </w:style>
  <w:style w:type="paragraph" w:styleId="Markeringsbobletekst">
    <w:name w:val="Balloon Text"/>
    <w:basedOn w:val="Normal"/>
    <w:link w:val="MarkeringsbobletekstTegn"/>
    <w:uiPriority w:val="99"/>
    <w:semiHidden/>
    <w:unhideWhenUsed/>
    <w:rsid w:val="00FA593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A593E"/>
    <w:rPr>
      <w:rFonts w:ascii="Tahoma" w:hAnsi="Tahoma" w:cs="Tahoma"/>
      <w:sz w:val="16"/>
      <w:szCs w:val="16"/>
    </w:rPr>
  </w:style>
  <w:style w:type="paragraph" w:styleId="Listeafsnit">
    <w:name w:val="List Paragraph"/>
    <w:basedOn w:val="Normal"/>
    <w:uiPriority w:val="34"/>
    <w:qFormat/>
    <w:rsid w:val="00701DA5"/>
    <w:pPr>
      <w:ind w:left="720"/>
      <w:contextualSpacing/>
    </w:pPr>
  </w:style>
  <w:style w:type="character" w:styleId="Fremhv">
    <w:name w:val="Emphasis"/>
    <w:basedOn w:val="Standardskrifttypeiafsnit"/>
    <w:uiPriority w:val="20"/>
    <w:qFormat/>
    <w:rsid w:val="00441090"/>
    <w:rPr>
      <w:i/>
      <w:iCs/>
      <w:color w:val="FF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0AD13-8E24-4CFA-A456-AF40AB6B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508</Words>
  <Characters>3101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Natteravnene</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Mai-Britt Haugaard Jeppesen</dc:creator>
  <cp:lastModifiedBy>Mai-Britt Haugaard Jeppesen</cp:lastModifiedBy>
  <cp:revision>3</cp:revision>
  <dcterms:created xsi:type="dcterms:W3CDTF">2015-01-27T07:41:00Z</dcterms:created>
  <dcterms:modified xsi:type="dcterms:W3CDTF">2015-01-28T16:34:00Z</dcterms:modified>
</cp:coreProperties>
</file>